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Cauliflower Fried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84"/>
              <w:rPr>
                <w:sz w:val="20"/>
              </w:rPr>
            </w:pPr>
            <w:r>
              <w:rPr>
                <w:sz w:val="20"/>
              </w:rPr>
              <w:t>Salmon with orange parsley sauce, roasted fennel, cauliflower rice risotto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Chicken No Parmesan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84"/>
              <w:rPr>
                <w:sz w:val="20"/>
              </w:rPr>
            </w:pPr>
            <w:r>
              <w:rPr>
                <w:sz w:val="20"/>
              </w:rPr>
              <w:t>Balsamic Mustard Pork Chops, mashed cauliflower, roasted brussels sprouts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Creamy chicken chowder with biscuits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Beef enchiladas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Creamy mustard chicken thighs, mashed cauliflower, sauteed mushrooms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Meal prep coconut chicken thai curry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cauliflower fried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Meal prep coconut chicken thai curry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cauliflower fried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Meal prep coconut chicken thai curry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creamy chicken chowder with biscuits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creamy chicken chowder with biscuits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3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2020-09-16T20:15:27Z</dcterms:created>
  <dcterms:modified xsi:type="dcterms:W3CDTF">2020-09-16T20:15:27Z</dcterms:modified>
</cp:coreProperties>
</file>