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Cilantro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327"/>
              <w:rPr>
                <w:sz w:val="20"/>
              </w:rPr>
            </w:pPr>
            <w:r>
              <w:rPr>
                <w:sz w:val="20"/>
              </w:rPr>
              <w:t>Salmon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cakes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lemon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aioli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herby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lemon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596"/>
              <w:rPr>
                <w:sz w:val="20"/>
              </w:rPr>
            </w:pPr>
            <w:r>
              <w:rPr>
                <w:sz w:val="20"/>
              </w:rPr>
              <w:t>Grilled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spatchcock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chicken,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grilled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zucchini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55"/>
                <w:sz w:val="20"/>
              </w:rPr>
              <w:t> </w:t>
            </w:r>
            <w:r>
              <w:rPr>
                <w:sz w:val="20"/>
              </w:rPr>
              <w:t>squash,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335"/>
              <w:rPr>
                <w:sz w:val="20"/>
              </w:rPr>
            </w:pPr>
            <w:r>
              <w:rPr>
                <w:sz w:val="20"/>
              </w:rPr>
              <w:t>Pork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chops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orange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parsley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sauce,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sauteed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kale,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roasted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radishes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Thai curry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meatballs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450"/>
              <w:rPr>
                <w:sz w:val="20"/>
              </w:rPr>
            </w:pPr>
            <w:r>
              <w:rPr>
                <w:sz w:val="20"/>
              </w:rPr>
              <w:t>Chimichurri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skewers,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roasted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broccoli,</w:t>
            </w:r>
            <w:r>
              <w:rPr>
                <w:spacing w:val="-55"/>
                <w:sz w:val="20"/>
              </w:rPr>
              <w:t> </w:t>
            </w:r>
            <w:r>
              <w:rPr>
                <w:sz w:val="20"/>
              </w:rPr>
              <w:t>roasted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bell peppers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863"/>
              <w:rPr>
                <w:sz w:val="20"/>
              </w:rPr>
            </w:pPr>
            <w:r>
              <w:rPr>
                <w:sz w:val="20"/>
              </w:rPr>
              <w:t>Burgers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lettuce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roasted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bell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peppers,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ranch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thai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curry meatballs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thai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curry meatballs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April Week 1</dc:title>
  <dcterms:created xsi:type="dcterms:W3CDTF">2021-04-03T00:45:06Z</dcterms:created>
  <dcterms:modified xsi:type="dcterms:W3CDTF">2021-04-03T00:45:06Z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Pages</vt:lpwstr>
  </property>
  <property fmtid="{D5CDD505-2E9C-101B-9397-08002B2CF9AE}" pid="4" name="LastSaved">
    <vt:filetime>2021-04-03T00:00:00Z</vt:filetime>
  </property>
</Properties>
</file>